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2A" w:rsidRPr="0082432A" w:rsidRDefault="0082432A" w:rsidP="00C84F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32A">
        <w:rPr>
          <w:rFonts w:ascii="Times New Roman" w:hAnsi="Times New Roman"/>
          <w:b/>
          <w:sz w:val="28"/>
          <w:szCs w:val="28"/>
        </w:rPr>
        <w:t xml:space="preserve">Проектная сессия </w:t>
      </w:r>
    </w:p>
    <w:p w:rsidR="00C84F9E" w:rsidRDefault="0082432A" w:rsidP="00C84F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432A">
        <w:rPr>
          <w:rFonts w:ascii="Times New Roman" w:hAnsi="Times New Roman"/>
          <w:b/>
          <w:sz w:val="28"/>
          <w:szCs w:val="28"/>
        </w:rPr>
        <w:t xml:space="preserve">«Открытое воспитательное пространство: </w:t>
      </w:r>
    </w:p>
    <w:p w:rsidR="00CE039A" w:rsidRPr="0082432A" w:rsidRDefault="0082432A" w:rsidP="00C84F9E">
      <w:pPr>
        <w:spacing w:after="0" w:line="360" w:lineRule="auto"/>
        <w:jc w:val="center"/>
        <w:rPr>
          <w:b/>
        </w:rPr>
      </w:pPr>
      <w:r w:rsidRPr="0082432A">
        <w:rPr>
          <w:rFonts w:ascii="Times New Roman" w:hAnsi="Times New Roman"/>
          <w:b/>
          <w:sz w:val="28"/>
          <w:szCs w:val="28"/>
        </w:rPr>
        <w:t>про</w:t>
      </w:r>
      <w:r w:rsidR="00C84F9E">
        <w:rPr>
          <w:rFonts w:ascii="Times New Roman" w:hAnsi="Times New Roman"/>
          <w:b/>
          <w:sz w:val="28"/>
          <w:szCs w:val="28"/>
        </w:rPr>
        <w:t xml:space="preserve">ектируем карту возможностей </w:t>
      </w:r>
      <w:r w:rsidRPr="0082432A">
        <w:rPr>
          <w:rFonts w:ascii="Times New Roman" w:hAnsi="Times New Roman"/>
          <w:b/>
          <w:sz w:val="28"/>
          <w:szCs w:val="28"/>
        </w:rPr>
        <w:t>ребенка»</w:t>
      </w:r>
    </w:p>
    <w:p w:rsidR="00C84F9E" w:rsidRDefault="0082432A" w:rsidP="00C84F9E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84F9E">
        <w:rPr>
          <w:rFonts w:ascii="Times New Roman" w:hAnsi="Times New Roman"/>
          <w:b/>
          <w:sz w:val="28"/>
          <w:szCs w:val="28"/>
        </w:rPr>
        <w:t>Цель:</w:t>
      </w:r>
      <w:r w:rsidRPr="00A8259B">
        <w:rPr>
          <w:rFonts w:ascii="Times New Roman" w:hAnsi="Times New Roman"/>
          <w:sz w:val="28"/>
          <w:szCs w:val="28"/>
        </w:rPr>
        <w:t xml:space="preserve"> </w:t>
      </w:r>
      <w:r w:rsidR="00C84F9E">
        <w:rPr>
          <w:rFonts w:ascii="Times New Roman" w:hAnsi="Times New Roman"/>
          <w:sz w:val="28"/>
          <w:szCs w:val="28"/>
        </w:rPr>
        <w:t xml:space="preserve">совместное создание условий родителями обучающегося и педагогами по вовлечению ребенка в продуктивную воспитательную деятельность, направленную на развитие его социальной и творческой активности </w:t>
      </w:r>
    </w:p>
    <w:p w:rsidR="00C84F9E" w:rsidRDefault="00C84F9E" w:rsidP="00C84F9E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84F9E">
        <w:rPr>
          <w:rFonts w:ascii="Times New Roman" w:hAnsi="Times New Roman"/>
          <w:b/>
          <w:sz w:val="28"/>
          <w:szCs w:val="28"/>
        </w:rPr>
        <w:t>Задачи:</w:t>
      </w:r>
    </w:p>
    <w:p w:rsidR="00C84F9E" w:rsidRDefault="00C84F9E" w:rsidP="00C84F9E">
      <w:pPr>
        <w:pStyle w:val="a3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4F9E">
        <w:rPr>
          <w:rFonts w:ascii="Times New Roman" w:hAnsi="Times New Roman"/>
          <w:sz w:val="28"/>
          <w:szCs w:val="28"/>
        </w:rPr>
        <w:t>Сформировать представления у родителей обучающегося о воспитательных возможностях образовательной среды школы и пространства города;</w:t>
      </w:r>
    </w:p>
    <w:p w:rsidR="00C84F9E" w:rsidRDefault="00C84F9E" w:rsidP="00C84F9E">
      <w:pPr>
        <w:pStyle w:val="a3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навыки проектирования индивидуального маршрута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обучающегося;</w:t>
      </w:r>
    </w:p>
    <w:p w:rsidR="001664DF" w:rsidRDefault="001664DF" w:rsidP="001664DF">
      <w:pPr>
        <w:pStyle w:val="a3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развитию педагогической компетенции </w:t>
      </w:r>
      <w:r w:rsidR="00594542">
        <w:rPr>
          <w:rFonts w:ascii="Times New Roman" w:hAnsi="Times New Roman"/>
          <w:sz w:val="28"/>
          <w:szCs w:val="28"/>
        </w:rPr>
        <w:t>родителей обучающегося, проявляющейся в способности выявлять индивидуальные интересы, мотивы и склонности ребенка в реализации творческой и социально активной деятельности;</w:t>
      </w:r>
    </w:p>
    <w:p w:rsidR="00594542" w:rsidRDefault="00594542" w:rsidP="00594542">
      <w:pPr>
        <w:pStyle w:val="a3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индивидуальные образовательные маршруты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в воспитательном пространстве «школа - город».</w:t>
      </w:r>
    </w:p>
    <w:p w:rsidR="0082432A" w:rsidRPr="00594542" w:rsidRDefault="00594542" w:rsidP="00594542">
      <w:pPr>
        <w:pStyle w:val="a3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Способствовать созданию условия для своевременного выявления, преодоления</w:t>
      </w:r>
      <w:r w:rsidR="0082432A" w:rsidRPr="0059454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превентивной </w:t>
      </w:r>
      <w:r w:rsidR="0082432A" w:rsidRPr="00594542">
        <w:rPr>
          <w:rFonts w:ascii="Times New Roman" w:hAnsi="Times New Roman"/>
          <w:sz w:val="28"/>
          <w:szCs w:val="28"/>
        </w:rPr>
        <w:t xml:space="preserve"> профилактик</w:t>
      </w:r>
      <w:r>
        <w:rPr>
          <w:rFonts w:ascii="Times New Roman" w:hAnsi="Times New Roman"/>
          <w:sz w:val="28"/>
          <w:szCs w:val="28"/>
        </w:rPr>
        <w:t>и</w:t>
      </w:r>
      <w:r w:rsidR="0082432A" w:rsidRPr="00594542">
        <w:rPr>
          <w:rFonts w:ascii="Times New Roman" w:hAnsi="Times New Roman"/>
          <w:sz w:val="28"/>
          <w:szCs w:val="28"/>
        </w:rPr>
        <w:t xml:space="preserve"> возможных кризисов мотивации, потери интереса </w:t>
      </w:r>
      <w:r>
        <w:rPr>
          <w:rFonts w:ascii="Times New Roman" w:hAnsi="Times New Roman"/>
          <w:sz w:val="28"/>
          <w:szCs w:val="28"/>
        </w:rPr>
        <w:t xml:space="preserve">у обучающегося в социально активной, творческой или иных видах </w:t>
      </w:r>
      <w:proofErr w:type="spellStart"/>
      <w:r>
        <w:rPr>
          <w:rFonts w:ascii="Times New Roman" w:hAnsi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воспитательной деятельности</w:t>
      </w:r>
      <w:r w:rsidR="0082432A" w:rsidRPr="00594542">
        <w:rPr>
          <w:rFonts w:ascii="Times New Roman" w:hAnsi="Times New Roman"/>
          <w:sz w:val="28"/>
          <w:szCs w:val="28"/>
        </w:rPr>
        <w:t>.</w:t>
      </w:r>
      <w:proofErr w:type="gramEnd"/>
    </w:p>
    <w:p w:rsidR="0082432A" w:rsidRPr="00A8259B" w:rsidRDefault="0082432A" w:rsidP="00C84F9E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94542">
        <w:rPr>
          <w:rFonts w:ascii="Times New Roman" w:hAnsi="Times New Roman"/>
          <w:b/>
          <w:sz w:val="28"/>
          <w:szCs w:val="28"/>
        </w:rPr>
        <w:t>Методы:</w:t>
      </w:r>
      <w:r w:rsidRPr="00A8259B">
        <w:rPr>
          <w:rFonts w:ascii="Times New Roman" w:hAnsi="Times New Roman"/>
          <w:sz w:val="28"/>
          <w:szCs w:val="28"/>
        </w:rPr>
        <w:t xml:space="preserve"> групповой и индивидуальной беседы, рефлексии, </w:t>
      </w:r>
      <w:proofErr w:type="spellStart"/>
      <w:r w:rsidRPr="00A8259B">
        <w:rPr>
          <w:rFonts w:ascii="Times New Roman" w:hAnsi="Times New Roman"/>
          <w:sz w:val="28"/>
          <w:szCs w:val="28"/>
        </w:rPr>
        <w:t>коуч-тренинг</w:t>
      </w:r>
      <w:proofErr w:type="spellEnd"/>
      <w:r w:rsidRPr="00A825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259B">
        <w:rPr>
          <w:rFonts w:ascii="Times New Roman" w:hAnsi="Times New Roman"/>
          <w:sz w:val="28"/>
          <w:szCs w:val="28"/>
        </w:rPr>
        <w:t>брэйн-шторм</w:t>
      </w:r>
      <w:proofErr w:type="spellEnd"/>
    </w:p>
    <w:p w:rsidR="00594542" w:rsidRDefault="0082432A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4542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Описание: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2432A" w:rsidRPr="00FE6569" w:rsidRDefault="00594542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Родители знакомятся с </w:t>
      </w:r>
      <w:proofErr w:type="spellStart"/>
      <w:r w:rsidRPr="00594542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коуч-технологией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 взаимодействии с собственными детьми. </w:t>
      </w:r>
      <w:proofErr w:type="spellStart"/>
      <w:proofErr w:type="gramStart"/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Коуч</w:t>
      </w:r>
      <w:proofErr w:type="spellEnd"/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2432A" w:rsidRPr="00FE65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2432A">
        <w:rPr>
          <w:rFonts w:ascii="Times New Roman" w:hAnsi="Times New Roman"/>
          <w:color w:val="000000"/>
          <w:sz w:val="28"/>
          <w:szCs w:val="28"/>
          <w:lang w:eastAsia="ru-RU"/>
        </w:rPr>
        <w:t>«слушает» и задает «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правиль</w:t>
      </w:r>
      <w:r w:rsidR="0082432A">
        <w:rPr>
          <w:rFonts w:ascii="Times New Roman" w:hAnsi="Times New Roman"/>
          <w:color w:val="000000"/>
          <w:sz w:val="28"/>
          <w:szCs w:val="28"/>
          <w:lang w:eastAsia="ru-RU"/>
        </w:rPr>
        <w:t>ные» и «сильные»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вопросы, которые направлены на то, чтобы  человек:</w:t>
      </w:r>
      <w:proofErr w:type="gramEnd"/>
    </w:p>
    <w:p w:rsidR="0082432A" w:rsidRPr="00FE6569" w:rsidRDefault="0082432A" w:rsidP="00594542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искал свои собственные "ответы" и "решения" в данной конкретной ситуации</w:t>
      </w:r>
    </w:p>
    <w:p w:rsidR="0082432A" w:rsidRPr="00FE6569" w:rsidRDefault="0082432A" w:rsidP="00594542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не останавливаться в своём развитии и шаг за шагом продвигаться к следующему рубежу своего потенциала</w:t>
      </w:r>
    </w:p>
    <w:p w:rsidR="0082432A" w:rsidRPr="00FE6569" w:rsidRDefault="0082432A" w:rsidP="00594542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жил жизнью наполненной смыслом</w:t>
      </w:r>
    </w:p>
    <w:p w:rsidR="0082432A" w:rsidRPr="00FE6569" w:rsidRDefault="0082432A" w:rsidP="00594542">
      <w:pPr>
        <w:numPr>
          <w:ilvl w:val="0"/>
          <w:numId w:val="9"/>
        </w:numPr>
        <w:tabs>
          <w:tab w:val="clear" w:pos="720"/>
          <w:tab w:val="num" w:pos="0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стал более уверенным, эффективным, удовлетворённым и продуктивным в своей жизни на всех её уровнях и во всех</w:t>
      </w:r>
      <w:r w:rsidRPr="00FE6569">
        <w:rPr>
          <w:rFonts w:ascii="Times New Roman" w:hAnsi="Times New Roman"/>
          <w:sz w:val="28"/>
          <w:szCs w:val="28"/>
          <w:lang w:eastAsia="ru-RU"/>
        </w:rPr>
        <w:t> </w:t>
      </w:r>
      <w:hyperlink r:id="rId5" w:history="1">
        <w:r w:rsidRPr="00FE6569">
          <w:rPr>
            <w:rFonts w:ascii="Times New Roman" w:hAnsi="Times New Roman"/>
            <w:bCs/>
            <w:sz w:val="28"/>
            <w:szCs w:val="28"/>
            <w:lang w:eastAsia="ru-RU"/>
          </w:rPr>
          <w:t>жизненных сферах</w:t>
        </w:r>
      </w:hyperlink>
      <w:r w:rsidR="00594542">
        <w:t>.</w:t>
      </w:r>
    </w:p>
    <w:p w:rsidR="0082432A" w:rsidRPr="00FE6569" w:rsidRDefault="0082432A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Данная методика представляет собой пошаговый подход. На первом этапе выявляются запросы и потребности в воспитательном пространстве, которые претерпели трансформацию, происходит </w:t>
      </w:r>
      <w:proofErr w:type="gram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расстановка</w:t>
      </w:r>
      <w:proofErr w:type="gram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проясняются основные цели и приоритеты </w:t>
      </w:r>
      <w:r w:rsidR="005945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обучающегося 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в воспитательном пространстве образовательного учреждения</w:t>
      </w:r>
      <w:r w:rsidR="00594542">
        <w:rPr>
          <w:rFonts w:ascii="Times New Roman" w:hAnsi="Times New Roman"/>
          <w:color w:val="000000"/>
          <w:sz w:val="28"/>
          <w:szCs w:val="28"/>
          <w:lang w:eastAsia="ru-RU"/>
        </w:rPr>
        <w:t>, района, города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2432A" w:rsidRPr="00FE6569" w:rsidRDefault="0082432A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Коуч-тренинг</w:t>
      </w:r>
      <w:proofErr w:type="spell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нацелен на осознание своих собственных целей и на помощь в том, каким образом следование целям приводит к получению необходимого результата.</w:t>
      </w:r>
      <w:proofErr w:type="gram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Данный тренинг помогает задействовать внутренний потенциал </w:t>
      </w:r>
      <w:r w:rsidR="00594542">
        <w:rPr>
          <w:rFonts w:ascii="Times New Roman" w:hAnsi="Times New Roman"/>
          <w:color w:val="000000"/>
          <w:sz w:val="28"/>
          <w:szCs w:val="28"/>
          <w:lang w:eastAsia="ru-RU"/>
        </w:rPr>
        <w:t>родителей обучающихся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Кроме того, он создаёт широкое информационное пространство, благодаря ему вырабатываются новые стратегии, которые позволяют определить, какие будут возникать плюсы и минусы в результате принятия того или иного решения.</w:t>
      </w:r>
      <w:proofErr w:type="gram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Преимущества </w:t>
      </w:r>
      <w:proofErr w:type="spell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коуч-тренинга</w:t>
      </w:r>
      <w:proofErr w:type="spell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82432A" w:rsidRPr="00FE6569" w:rsidRDefault="0082432A" w:rsidP="00C84F9E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появление чёткого осознания целей и задач;</w:t>
      </w:r>
    </w:p>
    <w:p w:rsidR="0082432A" w:rsidRPr="00FE6569" w:rsidRDefault="0082432A" w:rsidP="00C84F9E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обеспечивается более точный анализ ситуации;</w:t>
      </w:r>
    </w:p>
    <w:p w:rsidR="0082432A" w:rsidRPr="00FE6569" w:rsidRDefault="0082432A" w:rsidP="00C84F9E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люди творчески </w:t>
      </w:r>
      <w:proofErr w:type="gram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пытаются достигнуть</w:t>
      </w:r>
      <w:proofErr w:type="gram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свои цели и цели устойчиво действующих сообществ воспитательного пространства;</w:t>
      </w:r>
    </w:p>
    <w:p w:rsidR="0082432A" w:rsidRPr="00FE6569" w:rsidRDefault="00594542" w:rsidP="00C84F9E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родителей и обучающихся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появляется уверенность в своих возможностях;</w:t>
      </w:r>
    </w:p>
    <w:p w:rsidR="0082432A" w:rsidRPr="00FE6569" w:rsidRDefault="0082432A" w:rsidP="00C84F9E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разработанные решения выполняются точнее;</w:t>
      </w:r>
    </w:p>
    <w:p w:rsidR="0082432A" w:rsidRPr="00FE6569" w:rsidRDefault="0082432A" w:rsidP="00C84F9E">
      <w:pPr>
        <w:numPr>
          <w:ilvl w:val="1"/>
          <w:numId w:val="2"/>
        </w:numPr>
        <w:tabs>
          <w:tab w:val="clear" w:pos="1440"/>
          <w:tab w:val="num" w:pos="0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находятся незадействованные резервы и новые ресурсы.</w:t>
      </w:r>
    </w:p>
    <w:p w:rsidR="0082432A" w:rsidRPr="00FE6569" w:rsidRDefault="0082432A" w:rsidP="00C84F9E">
      <w:pPr>
        <w:pStyle w:val="a3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54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Технология SMART</w:t>
      </w:r>
      <w:r w:rsidRPr="00A8259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(с англ. умный, акроним)</w:t>
      </w:r>
      <w:r w:rsidRPr="00FE65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— это стандарт постановки целей, задающий требования к эффективно сформулированной цели.</w:t>
      </w:r>
    </w:p>
    <w:p w:rsidR="0082432A" w:rsidRPr="00FE6569" w:rsidRDefault="0082432A" w:rsidP="00C84F9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Инструмент SMART используется для идентификации достоинств и слабых мест</w:t>
      </w:r>
      <w:r w:rsidR="005945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того или иного решения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. Основн</w:t>
      </w:r>
      <w:r w:rsidR="00594542">
        <w:rPr>
          <w:rFonts w:ascii="Times New Roman" w:hAnsi="Times New Roman"/>
          <w:color w:val="000000"/>
          <w:sz w:val="28"/>
          <w:szCs w:val="28"/>
          <w:lang w:eastAsia="ru-RU"/>
        </w:rPr>
        <w:t>ыми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задач</w:t>
      </w:r>
      <w:r w:rsidR="00594542">
        <w:rPr>
          <w:rFonts w:ascii="Times New Roman" w:hAnsi="Times New Roman"/>
          <w:color w:val="000000"/>
          <w:sz w:val="28"/>
          <w:szCs w:val="28"/>
          <w:lang w:eastAsia="ru-RU"/>
        </w:rPr>
        <w:t>ами SMART являю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тся:</w:t>
      </w:r>
    </w:p>
    <w:p w:rsidR="0082432A" w:rsidRPr="00FE6569" w:rsidRDefault="0082432A" w:rsidP="00C84F9E">
      <w:pPr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Повышение эффективности деятельности за счёт грамотной постановки целей;</w:t>
      </w:r>
    </w:p>
    <w:p w:rsidR="0082432A" w:rsidRPr="00FE6569" w:rsidRDefault="0082432A" w:rsidP="00C84F9E">
      <w:pPr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Планирование достижения целей с учётом необходимых ресурсов;</w:t>
      </w:r>
    </w:p>
    <w:p w:rsidR="0082432A" w:rsidRPr="00FE6569" w:rsidRDefault="0082432A" w:rsidP="00C84F9E">
      <w:pPr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Расстановка приоритетов;</w:t>
      </w:r>
    </w:p>
    <w:p w:rsidR="0082432A" w:rsidRPr="00FE6569" w:rsidRDefault="0082432A" w:rsidP="00C84F9E">
      <w:pPr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Распределение времени в соответствии с целями и задачами;</w:t>
      </w:r>
    </w:p>
    <w:p w:rsidR="0082432A" w:rsidRPr="00FE6569" w:rsidRDefault="0082432A" w:rsidP="00C84F9E">
      <w:pPr>
        <w:numPr>
          <w:ilvl w:val="1"/>
          <w:numId w:val="3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Выявление неиспользуемых ресурсов времени.</w:t>
      </w:r>
    </w:p>
    <w:p w:rsidR="0082432A" w:rsidRPr="00594542" w:rsidRDefault="0082432A" w:rsidP="00C84F9E">
      <w:pPr>
        <w:spacing w:after="0" w:line="360" w:lineRule="auto"/>
        <w:ind w:left="567" w:firstLine="142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94542">
        <w:rPr>
          <w:rFonts w:ascii="Times New Roman" w:hAnsi="Times New Roman"/>
          <w:b/>
          <w:sz w:val="28"/>
          <w:szCs w:val="28"/>
        </w:rPr>
        <w:t>Сценарий</w:t>
      </w:r>
    </w:p>
    <w:p w:rsidR="0082432A" w:rsidRPr="00594542" w:rsidRDefault="0082432A" w:rsidP="00C84F9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717E">
        <w:rPr>
          <w:rFonts w:ascii="Times New Roman" w:hAnsi="Times New Roman"/>
          <w:i/>
          <w:sz w:val="28"/>
          <w:szCs w:val="28"/>
        </w:rPr>
        <w:t>Стимулирующая речь.</w:t>
      </w:r>
      <w:r w:rsidRPr="006B717E">
        <w:rPr>
          <w:rFonts w:ascii="Times New Roman" w:hAnsi="Times New Roman"/>
          <w:sz w:val="28"/>
          <w:szCs w:val="28"/>
        </w:rPr>
        <w:t xml:space="preserve"> Ни один не сможет помочь советом человеку для решения текущей задачи или проблемы настолько же эффективно, как это может сделать </w:t>
      </w:r>
      <w:r w:rsidRPr="00594542">
        <w:rPr>
          <w:rFonts w:ascii="Times New Roman" w:hAnsi="Times New Roman"/>
          <w:bCs/>
          <w:sz w:val="28"/>
          <w:szCs w:val="28"/>
        </w:rPr>
        <w:t>сам человек</w:t>
      </w:r>
      <w:r w:rsidR="00FB3A21">
        <w:rPr>
          <w:rFonts w:ascii="Times New Roman" w:hAnsi="Times New Roman"/>
          <w:sz w:val="28"/>
          <w:szCs w:val="28"/>
        </w:rPr>
        <w:t>, п</w:t>
      </w:r>
      <w:r w:rsidRPr="00594542">
        <w:rPr>
          <w:rFonts w:ascii="Times New Roman" w:hAnsi="Times New Roman"/>
          <w:sz w:val="28"/>
          <w:szCs w:val="28"/>
        </w:rPr>
        <w:t>отому что человек </w:t>
      </w:r>
      <w:r w:rsidRPr="00594542">
        <w:rPr>
          <w:rFonts w:ascii="Times New Roman" w:hAnsi="Times New Roman"/>
          <w:bCs/>
          <w:sz w:val="28"/>
          <w:szCs w:val="28"/>
        </w:rPr>
        <w:t>знает о себе</w:t>
      </w:r>
      <w:r w:rsidRPr="00594542">
        <w:rPr>
          <w:rFonts w:ascii="Times New Roman" w:hAnsi="Times New Roman"/>
          <w:sz w:val="28"/>
          <w:szCs w:val="28"/>
        </w:rPr>
        <w:t xml:space="preserve">, своих проблемах и конкретной ситуации, в которой он оказался, </w:t>
      </w:r>
      <w:r w:rsidRPr="00594542">
        <w:rPr>
          <w:rFonts w:ascii="Times New Roman" w:hAnsi="Times New Roman"/>
          <w:bCs/>
          <w:sz w:val="28"/>
          <w:szCs w:val="28"/>
        </w:rPr>
        <w:t>гораздо больше</w:t>
      </w:r>
      <w:r w:rsidRPr="00594542">
        <w:rPr>
          <w:rFonts w:ascii="Times New Roman" w:hAnsi="Times New Roman"/>
          <w:sz w:val="28"/>
          <w:szCs w:val="28"/>
        </w:rPr>
        <w:t xml:space="preserve">, чем кто-либо (беседа “Кто ты?”, </w:t>
      </w:r>
      <w:r w:rsidR="00594542" w:rsidRPr="00594542">
        <w:rPr>
          <w:rFonts w:ascii="Times New Roman" w:hAnsi="Times New Roman"/>
          <w:sz w:val="28"/>
          <w:szCs w:val="28"/>
        </w:rPr>
        <w:t xml:space="preserve">беседа </w:t>
      </w:r>
      <w:proofErr w:type="spellStart"/>
      <w:r w:rsidRPr="00594542">
        <w:rPr>
          <w:rFonts w:ascii="Times New Roman" w:hAnsi="Times New Roman"/>
          <w:sz w:val="28"/>
          <w:szCs w:val="28"/>
        </w:rPr>
        <w:t>Энтони</w:t>
      </w:r>
      <w:proofErr w:type="spellEnd"/>
      <w:r w:rsidRPr="00594542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594542">
        <w:rPr>
          <w:rFonts w:ascii="Times New Roman" w:hAnsi="Times New Roman"/>
          <w:sz w:val="28"/>
          <w:szCs w:val="28"/>
        </w:rPr>
        <w:t>Мелло</w:t>
      </w:r>
      <w:proofErr w:type="spellEnd"/>
      <w:r w:rsidRPr="00594542">
        <w:rPr>
          <w:rFonts w:ascii="Times New Roman" w:hAnsi="Times New Roman"/>
          <w:sz w:val="28"/>
          <w:szCs w:val="28"/>
        </w:rPr>
        <w:t xml:space="preserve">  «Молитва лягушки»).</w:t>
      </w:r>
    </w:p>
    <w:p w:rsidR="0082432A" w:rsidRDefault="0082432A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Ваши цели должны быть конкретны, чтобы Вы и те люди, которые вовлечены в процесс достижения целей, понимали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чём они состоят. Ваши цели должны быть измеримы, чтобы Вы понимали, что достигли их. Полезно выделять не только конечные, но и промежуточные критерии оценки, для того, чтобы осознать насколько вы продвинулись в достижении цели. Ваши цели должны быть достижимы с помощью внешних факторов и внутренних ресурсов. Вы должны чувствовать, что сможете достичь цели в оговорённый срок. В то же время, цели должны быть достаточно сложны, чтобы вы прилагали усилия для их достижения. Ваши цели должны соотноситься с другими более общими целями и работать на их достижение. Для каждой 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цели необходимо наметить временные рамки, причём как для </w:t>
      </w:r>
      <w:proofErr w:type="gram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конечного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 и для промежуточных результатов</w:t>
      </w:r>
      <w:r w:rsidR="005945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(рисунок 1)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2432A" w:rsidRPr="00FE6569" w:rsidRDefault="0082432A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22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0A0"/>
      </w:tblPr>
      <w:tblGrid>
        <w:gridCol w:w="9322"/>
      </w:tblGrid>
      <w:tr w:rsidR="0082432A" w:rsidRPr="002B34AA" w:rsidTr="00F54561">
        <w:tc>
          <w:tcPr>
            <w:tcW w:w="9322" w:type="dxa"/>
            <w:shd w:val="clear" w:color="auto" w:fill="C0504D"/>
          </w:tcPr>
          <w:p w:rsidR="0082432A" w:rsidRPr="002B34AA" w:rsidRDefault="0082432A" w:rsidP="00C84F9E">
            <w:pPr>
              <w:spacing w:after="0" w:line="36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proofErr w:type="spellStart"/>
            <w:r w:rsidRPr="002B34AA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Specific</w:t>
            </w:r>
            <w:proofErr w:type="spellEnd"/>
            <w:r w:rsidRPr="002B34AA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 xml:space="preserve"> (Конкретны)</w:t>
            </w:r>
          </w:p>
        </w:tc>
      </w:tr>
      <w:tr w:rsidR="0082432A" w:rsidRPr="002B34AA" w:rsidTr="00F54561">
        <w:tc>
          <w:tcPr>
            <w:tcW w:w="9322" w:type="dxa"/>
            <w:shd w:val="clear" w:color="auto" w:fill="EFD3D2"/>
          </w:tcPr>
          <w:p w:rsidR="0082432A" w:rsidRPr="002B34AA" w:rsidRDefault="0082432A" w:rsidP="00C84F9E">
            <w:pPr>
              <w:spacing w:after="0" w:line="36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>Measurable</w:t>
            </w:r>
            <w:proofErr w:type="spellEnd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(Измеримы)</w:t>
            </w:r>
          </w:p>
        </w:tc>
      </w:tr>
      <w:tr w:rsidR="0082432A" w:rsidRPr="002B34AA" w:rsidTr="00F54561">
        <w:tc>
          <w:tcPr>
            <w:tcW w:w="9322" w:type="dxa"/>
          </w:tcPr>
          <w:p w:rsidR="0082432A" w:rsidRPr="002B34AA" w:rsidRDefault="0082432A" w:rsidP="00C84F9E">
            <w:pPr>
              <w:spacing w:after="0" w:line="36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>Achievable</w:t>
            </w:r>
            <w:proofErr w:type="spellEnd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(Достижимы)</w:t>
            </w:r>
          </w:p>
        </w:tc>
      </w:tr>
      <w:tr w:rsidR="0082432A" w:rsidRPr="002B34AA" w:rsidTr="00F54561">
        <w:tc>
          <w:tcPr>
            <w:tcW w:w="9322" w:type="dxa"/>
            <w:shd w:val="clear" w:color="auto" w:fill="EFD3D2"/>
          </w:tcPr>
          <w:p w:rsidR="0082432A" w:rsidRPr="002B34AA" w:rsidRDefault="0082432A" w:rsidP="00C84F9E">
            <w:pPr>
              <w:spacing w:after="0" w:line="36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>Relevant</w:t>
            </w:r>
            <w:proofErr w:type="spellEnd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>Релевантны</w:t>
            </w:r>
            <w:proofErr w:type="spellEnd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82432A" w:rsidRPr="002B34AA" w:rsidTr="00F54561">
        <w:tc>
          <w:tcPr>
            <w:tcW w:w="9322" w:type="dxa"/>
          </w:tcPr>
          <w:p w:rsidR="0082432A" w:rsidRPr="002B34AA" w:rsidRDefault="0082432A" w:rsidP="00C84F9E">
            <w:pPr>
              <w:spacing w:after="0" w:line="36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>Timebound</w:t>
            </w:r>
            <w:proofErr w:type="spellEnd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Определены</w:t>
            </w:r>
            <w:proofErr w:type="gramEnd"/>
            <w:r w:rsidRPr="002B34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 времени)</w:t>
            </w:r>
          </w:p>
        </w:tc>
      </w:tr>
    </w:tbl>
    <w:p w:rsidR="0082432A" w:rsidRPr="00F950CD" w:rsidRDefault="00594542" w:rsidP="00C84F9E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Рисунок 1</w:t>
      </w:r>
      <w:r w:rsidR="0082432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2432A" w:rsidRPr="00A825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Характеристика цели по модели </w:t>
      </w:r>
      <w:r w:rsidR="0082432A" w:rsidRPr="00A8259B">
        <w:rPr>
          <w:rFonts w:ascii="Times New Roman" w:hAnsi="Times New Roman"/>
          <w:color w:val="000000"/>
          <w:sz w:val="24"/>
          <w:szCs w:val="24"/>
          <w:lang w:val="en-US" w:eastAsia="ru-RU"/>
        </w:rPr>
        <w:t>SMART</w:t>
      </w:r>
    </w:p>
    <w:p w:rsidR="0082432A" w:rsidRPr="00594542" w:rsidRDefault="0082432A" w:rsidP="00C84F9E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82432A" w:rsidRPr="00594542" w:rsidRDefault="0082432A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945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Вопросы </w:t>
      </w:r>
      <w:proofErr w:type="spellStart"/>
      <w:r w:rsidRPr="00594542">
        <w:rPr>
          <w:rFonts w:ascii="Times New Roman" w:hAnsi="Times New Roman"/>
          <w:b/>
          <w:color w:val="000000"/>
          <w:sz w:val="28"/>
          <w:szCs w:val="28"/>
          <w:lang w:eastAsia="ru-RU"/>
        </w:rPr>
        <w:t>коучинга</w:t>
      </w:r>
      <w:proofErr w:type="spellEnd"/>
      <w:r w:rsidRPr="005945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 схеме SMART</w:t>
      </w:r>
      <w:r w:rsidR="00FB3A2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для родителей </w:t>
      </w:r>
      <w:r w:rsidRPr="00594542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82432A" w:rsidRPr="00A8259B" w:rsidRDefault="0082432A" w:rsidP="00C84F9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A8259B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1. Определение целей индивидуального образовательного маршрута </w:t>
      </w:r>
      <w:proofErr w:type="spellStart"/>
      <w:r w:rsidRPr="00A8259B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внеучебной</w:t>
      </w:r>
      <w:proofErr w:type="spellEnd"/>
      <w:r w:rsidRPr="00A8259B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деятельности</w:t>
      </w:r>
      <w:r w:rsidR="00FB3A21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. Задайте своим детям вопросы:</w:t>
      </w:r>
    </w:p>
    <w:p w:rsidR="0082432A" w:rsidRDefault="00FB3A21" w:rsidP="00C84F9E">
      <w:pPr>
        <w:numPr>
          <w:ilvl w:val="1"/>
          <w:numId w:val="4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Какой деятельностью тебе хотелось бы заниматься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FB3A21" w:rsidRPr="00FE6569" w:rsidRDefault="00FB3A21" w:rsidP="00C84F9E">
      <w:pPr>
        <w:numPr>
          <w:ilvl w:val="1"/>
          <w:numId w:val="4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Что тебе нравится больше всего?</w:t>
      </w:r>
    </w:p>
    <w:p w:rsidR="0082432A" w:rsidRPr="00FE6569" w:rsidRDefault="00FB3A21" w:rsidP="00C84F9E">
      <w:pPr>
        <w:numPr>
          <w:ilvl w:val="1"/>
          <w:numId w:val="4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Каких результатов ты ожидаешь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82432A" w:rsidRPr="00FE6569" w:rsidRDefault="0082432A" w:rsidP="00C84F9E">
      <w:pPr>
        <w:numPr>
          <w:ilvl w:val="1"/>
          <w:numId w:val="4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Какова 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твоя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цель? За какие сроки 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ты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 хо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чешь 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её достичь?</w:t>
      </w:r>
    </w:p>
    <w:p w:rsidR="0082432A" w:rsidRPr="00FE6569" w:rsidRDefault="00FB3A21" w:rsidP="00C84F9E">
      <w:pPr>
        <w:numPr>
          <w:ilvl w:val="1"/>
          <w:numId w:val="4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промежуточные задачи и сроки для их достижения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 можешь определить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82432A" w:rsidRPr="00A8259B" w:rsidRDefault="0082432A" w:rsidP="00C84F9E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A8259B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2. Исследование реальности своих возможностей</w:t>
      </w:r>
      <w:r w:rsidR="00FB3A21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. Если ребенок столкнулся с кризисом выбора, потери интереса и других барьеров деятельности, задайте ему следующие вопросы: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Рассмотри текущую ситуацию более детально. В чём она состоит?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Каковы 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твои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опасения, связанные с ней и насколько они сильны?</w:t>
      </w:r>
    </w:p>
    <w:p w:rsidR="0082432A" w:rsidRPr="00FE6569" w:rsidRDefault="00FB3A21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Кто ещё, кроме тебя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, способен повлиять на ситуацию?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Кто знает что-либо о 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твоем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желании что-то сделать в рассматриваемом направлении?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 какой мере лично 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 контролируешь </w:t>
      </w:r>
      <w:proofErr w:type="gram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результат</w:t>
      </w:r>
      <w:proofErr w:type="gram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 до </w:t>
      </w:r>
      <w:proofErr w:type="gram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какой</w:t>
      </w:r>
      <w:proofErr w:type="gram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степени?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Кто ещё контролирует результат?</w:t>
      </w:r>
    </w:p>
    <w:p w:rsidR="0082432A" w:rsidRPr="00FE6569" w:rsidRDefault="00FB3A21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Какие действия ты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 уже предпринима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 рассматриваемом направлении?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Что не позволило 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тебе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сделать больше?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Какие потребуется преодолеть препятствия для достижения цели?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Какие результаты уже есть? (время, мастерство,  поддержка, энтузиазм…)?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Какие ресурсы могут ещё понадобиться?</w:t>
      </w:r>
    </w:p>
    <w:p w:rsidR="0082432A" w:rsidRPr="00FE6569" w:rsidRDefault="0082432A" w:rsidP="00C84F9E">
      <w:pPr>
        <w:numPr>
          <w:ilvl w:val="1"/>
          <w:numId w:val="5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Каковы источники ресурсов?</w:t>
      </w:r>
    </w:p>
    <w:p w:rsidR="0082432A" w:rsidRPr="00A8259B" w:rsidRDefault="0082432A" w:rsidP="00C84F9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A8259B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3. Список возможностей</w:t>
      </w:r>
      <w:r w:rsidR="00FB3A21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. Определите совместно со своим ребенком возможности, отвечая на вопросы:</w:t>
      </w:r>
    </w:p>
    <w:p w:rsidR="0082432A" w:rsidRPr="00FE6569" w:rsidRDefault="00FB3A21" w:rsidP="00C84F9E">
      <w:pPr>
        <w:numPr>
          <w:ilvl w:val="1"/>
          <w:numId w:val="6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Каковы все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возможные способы, с помощью которых вы можете достичь цели?</w:t>
      </w:r>
    </w:p>
    <w:p w:rsidR="0082432A" w:rsidRPr="00FE6569" w:rsidRDefault="0082432A" w:rsidP="00C84F9E">
      <w:pPr>
        <w:numPr>
          <w:ilvl w:val="1"/>
          <w:numId w:val="6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Составьте список всех альтернатив, которые будут давать полное или частичное решение.</w:t>
      </w:r>
    </w:p>
    <w:p w:rsidR="0082432A" w:rsidRPr="00FE6569" w:rsidRDefault="0082432A" w:rsidP="00C84F9E">
      <w:pPr>
        <w:numPr>
          <w:ilvl w:val="1"/>
          <w:numId w:val="6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Что ещё можно было бы сделать?</w:t>
      </w:r>
    </w:p>
    <w:p w:rsidR="0082432A" w:rsidRPr="00FE6569" w:rsidRDefault="00FB3A21" w:rsidP="00C84F9E">
      <w:pPr>
        <w:numPr>
          <w:ilvl w:val="1"/>
          <w:numId w:val="6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Что в</w:t>
      </w:r>
      <w:r w:rsidR="0082432A" w:rsidRPr="00FE6569">
        <w:rPr>
          <w:rFonts w:ascii="Times New Roman" w:hAnsi="Times New Roman"/>
          <w:color w:val="000000"/>
          <w:sz w:val="28"/>
          <w:szCs w:val="28"/>
          <w:lang w:eastAsia="ru-RU"/>
        </w:rPr>
        <w:t>ы могли бы сделать, если начали бы всё с «чистого листа»?</w:t>
      </w:r>
    </w:p>
    <w:p w:rsidR="0082432A" w:rsidRPr="00FE6569" w:rsidRDefault="0082432A" w:rsidP="00C84F9E">
      <w:pPr>
        <w:numPr>
          <w:ilvl w:val="1"/>
          <w:numId w:val="6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Какая возможность даст лучший результат?</w:t>
      </w:r>
    </w:p>
    <w:p w:rsidR="0082432A" w:rsidRPr="00FE6569" w:rsidRDefault="0082432A" w:rsidP="00C84F9E">
      <w:pPr>
        <w:numPr>
          <w:ilvl w:val="1"/>
          <w:numId w:val="6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Какое из ра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ссматриваемых решений наиболее в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ам близко и приятно, какое из них принесет большее удовлетворение?</w:t>
      </w:r>
    </w:p>
    <w:p w:rsidR="0082432A" w:rsidRPr="00A8259B" w:rsidRDefault="0082432A" w:rsidP="00C84F9E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A8259B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4. Что надо сделать</w:t>
      </w:r>
      <w:r w:rsidR="00FB3A21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. Спланируйте совместный план действий по реализации мечты вашего ребенка. Задайте ему следующие вопросы:</w:t>
      </w:r>
    </w:p>
    <w:p w:rsidR="0082432A" w:rsidRPr="00FE6569" w:rsidRDefault="0082432A" w:rsidP="00C84F9E">
      <w:pPr>
        <w:numPr>
          <w:ilvl w:val="1"/>
          <w:numId w:val="7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Что вы собираетесь сделать (какие возможности выбираете)?</w:t>
      </w:r>
    </w:p>
    <w:p w:rsidR="0082432A" w:rsidRPr="00FE6569" w:rsidRDefault="0082432A" w:rsidP="00C84F9E">
      <w:pPr>
        <w:numPr>
          <w:ilvl w:val="1"/>
          <w:numId w:val="7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В какой степени выбранные варианты обеспечат достижение поставленных целей?</w:t>
      </w:r>
    </w:p>
    <w:p w:rsidR="0082432A" w:rsidRPr="00FE6569" w:rsidRDefault="0082432A" w:rsidP="00C84F9E">
      <w:pPr>
        <w:numPr>
          <w:ilvl w:val="1"/>
          <w:numId w:val="7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Имеются ли какие либо 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препятствия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(внутренние или внешние), противодействующие выполнению намеченных шагов?</w:t>
      </w:r>
    </w:p>
    <w:p w:rsidR="0082432A" w:rsidRPr="00FE6569" w:rsidRDefault="00FB3A21" w:rsidP="00C84F9E">
      <w:pPr>
        <w:numPr>
          <w:ilvl w:val="1"/>
          <w:numId w:val="7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Давай определим события, мероприятия, которые позволят тебе реализовать интересную деятельность. Что это за события?</w:t>
      </w:r>
    </w:p>
    <w:p w:rsidR="0082432A" w:rsidRPr="00FE6569" w:rsidRDefault="0082432A" w:rsidP="00C84F9E">
      <w:pPr>
        <w:numPr>
          <w:ilvl w:val="1"/>
          <w:numId w:val="7"/>
        </w:numPr>
        <w:tabs>
          <w:tab w:val="clear" w:pos="1440"/>
          <w:tab w:val="num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Что я смо</w:t>
      </w:r>
      <w:r w:rsidR="00FB3A21">
        <w:rPr>
          <w:rFonts w:ascii="Times New Roman" w:hAnsi="Times New Roman"/>
          <w:color w:val="000000"/>
          <w:sz w:val="28"/>
          <w:szCs w:val="28"/>
          <w:lang w:eastAsia="ru-RU"/>
        </w:rPr>
        <w:t>гу сделать, чтобы поддержать тебя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82432A" w:rsidRPr="00FE6569" w:rsidRDefault="0082432A" w:rsidP="00C84F9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Одна из основных задач любого обучения состоит в том, чтобы не только научить чему-то, но научить УЧИТЬСЯ, то есть добывать, выискивать необходимые знания. </w:t>
      </w:r>
      <w:proofErr w:type="spellStart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Коуч-тренинг</w:t>
      </w:r>
      <w:proofErr w:type="spellEnd"/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запускает механизмы через личную мотивацию участников обретать знания без чьей-либо помощи. Участники тренинга, мотивированные таким образом, не позволят ведущему семинара приводить надуманные примеры, не относящиеся к практике работы. Занятие превращается в сотрудничество, открытый обмен мнениями с обсуждением типичных ошибок и связанных с ними неприятных моментов. Благодаря такому механизму анализа воспитательной деятельности  находятся реальные решения поставленных задач.</w:t>
      </w:r>
    </w:p>
    <w:p w:rsidR="0082432A" w:rsidRPr="006B717E" w:rsidRDefault="0082432A" w:rsidP="00C84F9E">
      <w:pPr>
        <w:spacing w:after="0" w:line="360" w:lineRule="auto"/>
        <w:ind w:firstLine="540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proofErr w:type="gramStart"/>
      <w:r w:rsidRPr="006B717E">
        <w:rPr>
          <w:rFonts w:ascii="Times New Roman" w:hAnsi="Times New Roman"/>
          <w:i/>
          <w:sz w:val="28"/>
          <w:szCs w:val="28"/>
          <w:lang w:eastAsia="ru-RU"/>
        </w:rPr>
        <w:t>Документальное</w:t>
      </w:r>
      <w:proofErr w:type="gramEnd"/>
      <w:r w:rsidRPr="006B717E">
        <w:rPr>
          <w:rFonts w:ascii="Times New Roman" w:hAnsi="Times New Roman"/>
          <w:i/>
          <w:sz w:val="28"/>
          <w:szCs w:val="28"/>
          <w:lang w:eastAsia="ru-RU"/>
        </w:rPr>
        <w:t xml:space="preserve"> сопровождении индивидуального образовательного маршрута </w:t>
      </w:r>
      <w:proofErr w:type="spellStart"/>
      <w:r w:rsidRPr="006B717E">
        <w:rPr>
          <w:rFonts w:ascii="Times New Roman" w:hAnsi="Times New Roman"/>
          <w:i/>
          <w:sz w:val="28"/>
          <w:szCs w:val="28"/>
          <w:lang w:eastAsia="ru-RU"/>
        </w:rPr>
        <w:t>внеучебной</w:t>
      </w:r>
      <w:proofErr w:type="spellEnd"/>
      <w:r w:rsidRPr="006B717E">
        <w:rPr>
          <w:rFonts w:ascii="Times New Roman" w:hAnsi="Times New Roman"/>
          <w:i/>
          <w:sz w:val="28"/>
          <w:szCs w:val="28"/>
          <w:lang w:eastAsia="ru-RU"/>
        </w:rPr>
        <w:t xml:space="preserve"> деятельности </w:t>
      </w:r>
      <w:r w:rsidRPr="0082432A">
        <w:rPr>
          <w:rFonts w:ascii="Times New Roman" w:hAnsi="Times New Roman"/>
          <w:bCs/>
          <w:i/>
          <w:iCs/>
          <w:sz w:val="28"/>
          <w:szCs w:val="28"/>
        </w:rPr>
        <w:t>обучающегося</w:t>
      </w:r>
    </w:p>
    <w:p w:rsidR="0082432A" w:rsidRPr="00FE6569" w:rsidRDefault="0082432A" w:rsidP="00C84F9E">
      <w:pPr>
        <w:widowControl w:val="0"/>
        <w:tabs>
          <w:tab w:val="left" w:pos="623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Результатом совместной работы преподавателя и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«Индивидуальная маршрутная карта» (ИМК) каждого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, в которой отражается спроектированный индивидуальный образовательный маршрут. Она включает в себя «Индивидуальные карты самодвиж</w:t>
      </w:r>
      <w:r w:rsidR="001D2DCC">
        <w:rPr>
          <w:rFonts w:ascii="Times New Roman" w:hAnsi="Times New Roman"/>
          <w:color w:val="000000"/>
          <w:sz w:val="28"/>
          <w:szCs w:val="28"/>
          <w:lang w:eastAsia="ru-RU"/>
        </w:rPr>
        <w:t>ения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«График инвариантного образовательного маршрута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color w:val="000000"/>
          <w:sz w:val="28"/>
          <w:szCs w:val="28"/>
          <w:lang w:eastAsia="ru-RU"/>
        </w:rPr>
        <w:t>», «Индивидуальную карту личностного развития». 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E6569">
        <w:rPr>
          <w:rFonts w:ascii="Times New Roman" w:hAnsi="Times New Roman"/>
          <w:i/>
          <w:sz w:val="28"/>
          <w:szCs w:val="28"/>
        </w:rPr>
        <w:t xml:space="preserve">Индивидуальная </w:t>
      </w:r>
      <w:r w:rsidRPr="00FE6569">
        <w:rPr>
          <w:rFonts w:ascii="Times New Roman" w:hAnsi="Times New Roman"/>
          <w:i/>
          <w:color w:val="000000"/>
          <w:sz w:val="28"/>
          <w:szCs w:val="28"/>
        </w:rPr>
        <w:t>маршрутная карта</w:t>
      </w:r>
      <w:r w:rsidRPr="00FE6569">
        <w:rPr>
          <w:rFonts w:ascii="Times New Roman" w:hAnsi="Times New Roman"/>
          <w:sz w:val="28"/>
          <w:szCs w:val="28"/>
        </w:rPr>
        <w:t xml:space="preserve">  –  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документ, включающий в себя основные показатели уровня освоения индивидуального образовательного маршрута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  в динамике. Цель использования карты – выявление и обобщение в одном документе индивидуальных, личностных  особенностей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, уровня психического развития,  усвоения программного материала и как результат - проектирование индивидуального образовательного маршрута в рамках образовательного процесса конкретного образовательного учреждения. 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E6569">
        <w:rPr>
          <w:rFonts w:ascii="Times New Roman" w:hAnsi="Times New Roman"/>
          <w:bCs/>
          <w:i/>
          <w:iCs/>
          <w:sz w:val="28"/>
          <w:szCs w:val="28"/>
        </w:rPr>
        <w:t xml:space="preserve">График инвариантного образовательного маршрута </w:t>
      </w:r>
      <w:proofErr w:type="spellStart"/>
      <w:r w:rsidRPr="00FE6569">
        <w:rPr>
          <w:rFonts w:ascii="Times New Roman" w:hAnsi="Times New Roman"/>
          <w:bCs/>
          <w:i/>
          <w:iCs/>
          <w:sz w:val="28"/>
          <w:szCs w:val="28"/>
        </w:rPr>
        <w:t>внеучебной</w:t>
      </w:r>
      <w:proofErr w:type="spellEnd"/>
      <w:r w:rsidRPr="00FE6569">
        <w:rPr>
          <w:rFonts w:ascii="Times New Roman" w:hAnsi="Times New Roman"/>
          <w:bCs/>
          <w:i/>
          <w:iCs/>
          <w:sz w:val="28"/>
          <w:szCs w:val="28"/>
        </w:rPr>
        <w:t xml:space="preserve"> деятельности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представляет собой вариативную карту событий маршрута, рассчитанную на текущий учебный год. 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E6569">
        <w:rPr>
          <w:rFonts w:ascii="Times New Roman" w:hAnsi="Times New Roman"/>
          <w:bCs/>
          <w:iCs/>
          <w:sz w:val="28"/>
          <w:szCs w:val="28"/>
        </w:rPr>
        <w:t xml:space="preserve">График инвариантного образовательного маршрута </w:t>
      </w:r>
      <w:proofErr w:type="spellStart"/>
      <w:r w:rsidRPr="00FE6569">
        <w:rPr>
          <w:rFonts w:ascii="Times New Roman" w:hAnsi="Times New Roman"/>
          <w:bCs/>
          <w:iCs/>
          <w:sz w:val="28"/>
          <w:szCs w:val="28"/>
        </w:rPr>
        <w:t>внеучебной</w:t>
      </w:r>
      <w:proofErr w:type="spellEnd"/>
      <w:r w:rsidRPr="00FE656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E6569">
        <w:rPr>
          <w:rFonts w:ascii="Times New Roman" w:hAnsi="Times New Roman"/>
          <w:bCs/>
          <w:iCs/>
          <w:sz w:val="28"/>
          <w:szCs w:val="28"/>
        </w:rPr>
        <w:lastRenderedPageBreak/>
        <w:t xml:space="preserve">деятельности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выглядит следующим образом (таблица </w:t>
      </w:r>
      <w:r w:rsidRPr="00A01A72">
        <w:rPr>
          <w:rFonts w:ascii="Times New Roman" w:hAnsi="Times New Roman"/>
          <w:bCs/>
          <w:iCs/>
          <w:sz w:val="28"/>
          <w:szCs w:val="28"/>
        </w:rPr>
        <w:t>24).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Таблица 24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. − График инвариантного образовательного маршрута </w:t>
      </w:r>
      <w:proofErr w:type="spellStart"/>
      <w:r w:rsidRPr="00FE6569">
        <w:rPr>
          <w:rFonts w:ascii="Times New Roman" w:hAnsi="Times New Roman"/>
          <w:bCs/>
          <w:iCs/>
          <w:sz w:val="28"/>
          <w:szCs w:val="28"/>
        </w:rPr>
        <w:t>внеучебной</w:t>
      </w:r>
      <w:proofErr w:type="spellEnd"/>
      <w:r w:rsidRPr="00FE6569">
        <w:rPr>
          <w:rFonts w:ascii="Times New Roman" w:hAnsi="Times New Roman"/>
          <w:bCs/>
          <w:iCs/>
          <w:sz w:val="28"/>
          <w:szCs w:val="28"/>
        </w:rPr>
        <w:t xml:space="preserve">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9"/>
        <w:gridCol w:w="2027"/>
        <w:gridCol w:w="1995"/>
        <w:gridCol w:w="1425"/>
        <w:gridCol w:w="2065"/>
      </w:tblGrid>
      <w:tr w:rsidR="0082432A" w:rsidRPr="002B34AA" w:rsidTr="0082432A">
        <w:tc>
          <w:tcPr>
            <w:tcW w:w="1075" w:type="pct"/>
          </w:tcPr>
          <w:p w:rsidR="0082432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кружка</w:t>
            </w:r>
          </w:p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059" w:type="pct"/>
            <w:tcBorders>
              <w:right w:val="single" w:sz="4" w:space="0" w:color="auto"/>
            </w:tcBorders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Событие </w:t>
            </w:r>
            <w:proofErr w:type="gramStart"/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индивидуального</w:t>
            </w:r>
            <w:proofErr w:type="gramEnd"/>
          </w:p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образовательного</w:t>
            </w:r>
          </w:p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маршрута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Аксиологическая</w:t>
            </w:r>
            <w:proofErr w:type="spellEnd"/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насыщенность духовно-нравственными ценностями</w:t>
            </w:r>
          </w:p>
        </w:tc>
        <w:tc>
          <w:tcPr>
            <w:tcW w:w="744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ind w:right="24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1079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Организатор</w:t>
            </w:r>
          </w:p>
        </w:tc>
      </w:tr>
      <w:tr w:rsidR="0082432A" w:rsidRPr="002B34AA" w:rsidTr="0082432A">
        <w:tc>
          <w:tcPr>
            <w:tcW w:w="1075" w:type="pct"/>
          </w:tcPr>
          <w:p w:rsidR="0082432A" w:rsidRPr="00153C4F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9" w:type="pct"/>
            <w:tcBorders>
              <w:right w:val="single" w:sz="4" w:space="0" w:color="auto"/>
            </w:tcBorders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4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ind w:right="24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79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E6569">
        <w:rPr>
          <w:rFonts w:ascii="Times New Roman" w:hAnsi="Times New Roman"/>
          <w:bCs/>
          <w:iCs/>
          <w:sz w:val="28"/>
          <w:szCs w:val="28"/>
        </w:rPr>
        <w:t>Уже после участия в с</w:t>
      </w:r>
      <w:r w:rsidR="001D2DCC">
        <w:rPr>
          <w:rFonts w:ascii="Times New Roman" w:hAnsi="Times New Roman"/>
          <w:bCs/>
          <w:iCs/>
          <w:sz w:val="28"/>
          <w:szCs w:val="28"/>
        </w:rPr>
        <w:t xml:space="preserve">обытиях </w:t>
      </w:r>
      <w:proofErr w:type="spellStart"/>
      <w:r w:rsidR="001D2DCC">
        <w:rPr>
          <w:rFonts w:ascii="Times New Roman" w:hAnsi="Times New Roman"/>
          <w:bCs/>
          <w:iCs/>
          <w:sz w:val="28"/>
          <w:szCs w:val="28"/>
        </w:rPr>
        <w:t>внеучебной</w:t>
      </w:r>
      <w:proofErr w:type="spellEnd"/>
      <w:r w:rsidR="001D2DCC">
        <w:rPr>
          <w:rFonts w:ascii="Times New Roman" w:hAnsi="Times New Roman"/>
          <w:bCs/>
          <w:iCs/>
          <w:sz w:val="28"/>
          <w:szCs w:val="28"/>
        </w:rPr>
        <w:t xml:space="preserve"> деятельности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родители и обучающиеся заполняют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индивидуальную карту самодвижения.</w:t>
      </w:r>
      <w:r w:rsidRPr="00FE6569">
        <w:rPr>
          <w:rFonts w:ascii="Times New Roman" w:hAnsi="Times New Roman"/>
          <w:bCs/>
          <w:i/>
          <w:iCs/>
          <w:sz w:val="28"/>
          <w:szCs w:val="28"/>
        </w:rPr>
        <w:t xml:space="preserve"> Индивидуальная карта самодвижения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– это документ, содержащий в себе спроектированный индивидуальный образовательный  маршрут </w:t>
      </w:r>
      <w:proofErr w:type="spellStart"/>
      <w:r w:rsidRPr="00FE6569">
        <w:rPr>
          <w:rFonts w:ascii="Times New Roman" w:hAnsi="Times New Roman"/>
          <w:bCs/>
          <w:iCs/>
          <w:sz w:val="28"/>
          <w:szCs w:val="28"/>
        </w:rPr>
        <w:t>внеучебной</w:t>
      </w:r>
      <w:proofErr w:type="spellEnd"/>
      <w:r w:rsidRPr="00FE6569">
        <w:rPr>
          <w:rFonts w:ascii="Times New Roman" w:hAnsi="Times New Roman"/>
          <w:bCs/>
          <w:iCs/>
          <w:sz w:val="28"/>
          <w:szCs w:val="28"/>
        </w:rPr>
        <w:t xml:space="preserve"> деятельности, который отражает событийную насыщенность, виды деятельности и рефлексивно-оценочные характеристики событийного содержания ИОМ, выраженные субъектом воспитательного пространства.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E6569">
        <w:rPr>
          <w:rFonts w:ascii="Times New Roman" w:hAnsi="Times New Roman"/>
          <w:bCs/>
          <w:iCs/>
          <w:sz w:val="28"/>
          <w:szCs w:val="28"/>
        </w:rPr>
        <w:t xml:space="preserve">Третьей составляющей ИМК является </w:t>
      </w:r>
      <w:r w:rsidRPr="00FE6569">
        <w:rPr>
          <w:rFonts w:ascii="Times New Roman" w:hAnsi="Times New Roman"/>
          <w:bCs/>
          <w:i/>
          <w:iCs/>
          <w:sz w:val="28"/>
          <w:szCs w:val="28"/>
        </w:rPr>
        <w:t>Индивидуальная карта личностного развития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, в которой отражается динамика развития личностных, духовно-нравственных качеств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 в процессе участия в событиях маршрута. Этот документ является очень важным элементом в педагогическом сопровождении маршрута, так как именно он позволяет отслеживать не только индивидуальное развитие каждого </w:t>
      </w:r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Pr="00FE6569">
        <w:rPr>
          <w:rFonts w:ascii="Times New Roman" w:hAnsi="Times New Roman"/>
          <w:bCs/>
          <w:iCs/>
          <w:sz w:val="28"/>
          <w:szCs w:val="28"/>
        </w:rPr>
        <w:t xml:space="preserve">, но и эффективность результатов воспитательной работы в целом. 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E6569">
        <w:rPr>
          <w:rFonts w:ascii="Times New Roman" w:hAnsi="Times New Roman"/>
          <w:bCs/>
          <w:iCs/>
          <w:sz w:val="28"/>
          <w:szCs w:val="28"/>
        </w:rPr>
        <w:t>Приведем пример индивидуальной карты самодвижения по событ</w:t>
      </w:r>
      <w:r>
        <w:rPr>
          <w:rFonts w:ascii="Times New Roman" w:hAnsi="Times New Roman"/>
          <w:bCs/>
          <w:iCs/>
          <w:sz w:val="28"/>
          <w:szCs w:val="28"/>
        </w:rPr>
        <w:t xml:space="preserve">иям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внеучебной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пространства</w:t>
      </w:r>
      <w:r w:rsidRPr="00FE6569">
        <w:rPr>
          <w:rFonts w:ascii="Times New Roman" w:hAnsi="Times New Roman"/>
          <w:bCs/>
          <w:iCs/>
          <w:sz w:val="28"/>
          <w:szCs w:val="28"/>
        </w:rPr>
        <w:t>.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Таблица 25</w:t>
      </w:r>
      <w:r w:rsidRPr="00FE6569">
        <w:rPr>
          <w:rFonts w:ascii="Times New Roman" w:hAnsi="Times New Roman"/>
          <w:bCs/>
          <w:iCs/>
          <w:sz w:val="28"/>
          <w:szCs w:val="28"/>
        </w:rPr>
        <w:t>. − Индивидуальная карта сам</w:t>
      </w:r>
      <w:r>
        <w:rPr>
          <w:rFonts w:ascii="Times New Roman" w:hAnsi="Times New Roman"/>
          <w:bCs/>
          <w:iCs/>
          <w:sz w:val="28"/>
          <w:szCs w:val="28"/>
        </w:rPr>
        <w:t xml:space="preserve">одвижения по событиям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воспитательному</w:t>
      </w:r>
      <w:proofErr w:type="gramEnd"/>
      <w:r w:rsidRPr="00FE6569">
        <w:rPr>
          <w:rFonts w:ascii="Times New Roman" w:hAnsi="Times New Roman"/>
          <w:bCs/>
          <w:iCs/>
          <w:sz w:val="28"/>
          <w:szCs w:val="28"/>
        </w:rPr>
        <w:t xml:space="preserve"> пространства</w:t>
      </w:r>
      <w:r>
        <w:rPr>
          <w:rFonts w:ascii="Times New Roman" w:hAnsi="Times New Roman"/>
          <w:bCs/>
          <w:iCs/>
          <w:sz w:val="28"/>
          <w:szCs w:val="28"/>
        </w:rPr>
        <w:t xml:space="preserve"> города</w:t>
      </w:r>
      <w:r w:rsidRPr="00FE6569">
        <w:rPr>
          <w:rFonts w:ascii="Times New Roman" w:hAnsi="Times New Roman"/>
          <w:bCs/>
          <w:iCs/>
          <w:sz w:val="28"/>
          <w:szCs w:val="28"/>
        </w:rPr>
        <w:t>.</w:t>
      </w:r>
    </w:p>
    <w:p w:rsidR="0082432A" w:rsidRPr="00FE6569" w:rsidRDefault="0082432A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E6569">
        <w:rPr>
          <w:rFonts w:ascii="Times New Roman" w:hAnsi="Times New Roman"/>
          <w:bCs/>
          <w:iCs/>
          <w:sz w:val="28"/>
          <w:szCs w:val="28"/>
        </w:rPr>
        <w:t>ФИО____________________________________________</w:t>
      </w:r>
    </w:p>
    <w:p w:rsidR="0082432A" w:rsidRPr="00FE6569" w:rsidRDefault="00F43A3B" w:rsidP="00C84F9E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обучающегося</w:t>
      </w:r>
      <w:r w:rsidR="0082432A" w:rsidRPr="00FE6569">
        <w:rPr>
          <w:rFonts w:ascii="Times New Roman" w:hAnsi="Times New Roman"/>
          <w:bCs/>
          <w:iCs/>
          <w:sz w:val="28"/>
          <w:szCs w:val="28"/>
        </w:rPr>
        <w:t>_______</w:t>
      </w:r>
      <w:r>
        <w:rPr>
          <w:rFonts w:ascii="Times New Roman" w:hAnsi="Times New Roman"/>
          <w:bCs/>
          <w:iCs/>
          <w:sz w:val="28"/>
          <w:szCs w:val="28"/>
        </w:rPr>
        <w:t>класса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2432A" w:rsidRPr="00FE6569">
        <w:rPr>
          <w:rFonts w:ascii="Times New Roman" w:hAnsi="Times New Roman"/>
          <w:bCs/>
          <w:iCs/>
          <w:sz w:val="28"/>
          <w:szCs w:val="28"/>
        </w:rPr>
        <w:t>____/</w:t>
      </w:r>
      <w:proofErr w:type="spellStart"/>
      <w:r w:rsidR="0082432A" w:rsidRPr="00FE6569">
        <w:rPr>
          <w:rFonts w:ascii="Times New Roman" w:hAnsi="Times New Roman"/>
          <w:bCs/>
          <w:iCs/>
          <w:sz w:val="28"/>
          <w:szCs w:val="28"/>
        </w:rPr>
        <w:t>____учебный</w:t>
      </w:r>
      <w:proofErr w:type="spellEnd"/>
      <w:r w:rsidR="0082432A" w:rsidRPr="00FE6569">
        <w:rPr>
          <w:rFonts w:ascii="Times New Roman" w:hAnsi="Times New Roman"/>
          <w:bCs/>
          <w:iCs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3"/>
        <w:gridCol w:w="1992"/>
        <w:gridCol w:w="1796"/>
        <w:gridCol w:w="1796"/>
        <w:gridCol w:w="1794"/>
      </w:tblGrid>
      <w:tr w:rsidR="0082432A" w:rsidRPr="002B34AA" w:rsidTr="00F54561">
        <w:tc>
          <w:tcPr>
            <w:tcW w:w="1146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Наименование </w:t>
            </w:r>
          </w:p>
          <w:p w:rsidR="0082432A" w:rsidRPr="002B34AA" w:rsidRDefault="00F43A3B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кружка (организации)</w:t>
            </w:r>
          </w:p>
        </w:tc>
        <w:tc>
          <w:tcPr>
            <w:tcW w:w="1041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События маршрута</w:t>
            </w:r>
          </w:p>
        </w:tc>
        <w:tc>
          <w:tcPr>
            <w:tcW w:w="938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Качество участия</w:t>
            </w:r>
          </w:p>
        </w:tc>
        <w:tc>
          <w:tcPr>
            <w:tcW w:w="938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ind w:firstLine="29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Виды деятельности</w:t>
            </w:r>
          </w:p>
        </w:tc>
        <w:tc>
          <w:tcPr>
            <w:tcW w:w="937" w:type="pct"/>
          </w:tcPr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34AA">
              <w:rPr>
                <w:rFonts w:ascii="Times New Roman" w:hAnsi="Times New Roman"/>
                <w:bCs/>
                <w:iCs/>
                <w:sz w:val="24"/>
                <w:szCs w:val="24"/>
              </w:rPr>
              <w:t>Рефлексивный лист</w:t>
            </w:r>
          </w:p>
        </w:tc>
      </w:tr>
      <w:tr w:rsidR="0082432A" w:rsidRPr="002B34AA" w:rsidTr="00F54561">
        <w:tc>
          <w:tcPr>
            <w:tcW w:w="1146" w:type="pct"/>
          </w:tcPr>
          <w:p w:rsidR="0082432A" w:rsidRPr="00153C4F" w:rsidRDefault="00F43A3B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82432A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153C4F" w:rsidRDefault="00F43A3B" w:rsidP="00C84F9E">
            <w:pPr>
              <w:pStyle w:val="2"/>
              <w:widowControl w:val="0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</w:tcPr>
          <w:p w:rsidR="0082432A" w:rsidRPr="002B34AA" w:rsidRDefault="00F43A3B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</w:tcPr>
          <w:p w:rsidR="0082432A" w:rsidRPr="002B34AA" w:rsidRDefault="00F43A3B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2432A" w:rsidRPr="002B34AA" w:rsidRDefault="0082432A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38" w:type="pct"/>
          </w:tcPr>
          <w:p w:rsidR="0082432A" w:rsidRPr="002B34AA" w:rsidRDefault="00F43A3B" w:rsidP="00C84F9E">
            <w:pPr>
              <w:widowControl w:val="0"/>
              <w:spacing w:after="0" w:line="360" w:lineRule="auto"/>
              <w:ind w:firstLine="29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82432A" w:rsidRPr="002B34AA" w:rsidRDefault="0082432A" w:rsidP="00C84F9E">
            <w:pPr>
              <w:widowControl w:val="0"/>
              <w:spacing w:after="0" w:line="360" w:lineRule="auto"/>
              <w:ind w:firstLine="29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37" w:type="pct"/>
          </w:tcPr>
          <w:p w:rsidR="0082432A" w:rsidRPr="002B34AA" w:rsidRDefault="00F43A3B" w:rsidP="00C84F9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82432A" w:rsidRDefault="0082432A" w:rsidP="00C84F9E">
      <w:pPr>
        <w:spacing w:after="0" w:line="360" w:lineRule="auto"/>
        <w:jc w:val="center"/>
      </w:pPr>
    </w:p>
    <w:sectPr w:rsidR="0082432A" w:rsidSect="00CE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352D"/>
    <w:multiLevelType w:val="multilevel"/>
    <w:tmpl w:val="8CBC9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5AD6469"/>
    <w:multiLevelType w:val="multilevel"/>
    <w:tmpl w:val="DB689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7E338A8"/>
    <w:multiLevelType w:val="multilevel"/>
    <w:tmpl w:val="A04E47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20002"/>
    <w:multiLevelType w:val="multilevel"/>
    <w:tmpl w:val="E0E2E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C45307E"/>
    <w:multiLevelType w:val="multilevel"/>
    <w:tmpl w:val="1194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B5B7C"/>
    <w:multiLevelType w:val="multilevel"/>
    <w:tmpl w:val="E8084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32475EE"/>
    <w:multiLevelType w:val="multilevel"/>
    <w:tmpl w:val="1A28F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A184985"/>
    <w:multiLevelType w:val="hybridMultilevel"/>
    <w:tmpl w:val="53B6F40A"/>
    <w:lvl w:ilvl="0" w:tplc="0646F6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1B11DC"/>
    <w:multiLevelType w:val="multilevel"/>
    <w:tmpl w:val="BB66DC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32A"/>
    <w:rsid w:val="001664DF"/>
    <w:rsid w:val="001D2DCC"/>
    <w:rsid w:val="00594542"/>
    <w:rsid w:val="0082432A"/>
    <w:rsid w:val="00C84F9E"/>
    <w:rsid w:val="00CD5ACF"/>
    <w:rsid w:val="00CE039A"/>
    <w:rsid w:val="00F43A3B"/>
    <w:rsid w:val="00FB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432A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82432A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napc.ru/index.php?module=pages&amp;id=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2023-01-15T16:13:00Z</dcterms:created>
  <dcterms:modified xsi:type="dcterms:W3CDTF">2023-01-15T16:45:00Z</dcterms:modified>
</cp:coreProperties>
</file>